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Módulo 2 Normativa nacional e internacional: Cambio Climático, Derechos de las Mujeres, Derechos Humanos, Interculturalidad.</w:t>
      </w:r>
    </w:p>
    <w:p w:rsidR="00F00E89" w:rsidRPr="00746199" w:rsidRDefault="00225AAE" w:rsidP="007F063B">
      <w:pPr>
        <w:pStyle w:val="Subttulo"/>
      </w:pPr>
      <w:r w:rsidRPr="00746199">
        <w:t>Facilitario</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Socializar los principales instrumentos normativos nacionales e internacionales y su ámbito de aplicación, en relación con el cambio climático, derechos humanos, derechos de las mujeres e interculturalidad.</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Género, derechos de la naturaleza</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 exteriores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11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11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8:00am – 9:20am</w:t>
            </w:r>
          </w:p>
        </w:tc>
        <w:tc>
          <w:tcPr>
            <w:tcW w:w="3685" w:type="dxa"/>
          </w:tcPr>
          <w:p w:rsidR="00225892" w:rsidRPr="00746199" w:rsidRDefault="00225892" w:rsidP="000C50EB">
            <w:pPr>
              <w:rPr>
                <w:b/>
              </w:rPr>
            </w:pPr>
            <w:r w:rsidRPr="00746199">
              <w:rPr>
                <w:b/>
              </w:rPr>
              <w:t>A1. Los derechos humanos en las noticias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 R2, R3</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9:20am – 10:40am</w:t>
            </w:r>
          </w:p>
        </w:tc>
        <w:tc>
          <w:tcPr>
            <w:tcW w:w="3685" w:type="dxa"/>
          </w:tcPr>
          <w:p w:rsidR="00225892" w:rsidRPr="00746199" w:rsidRDefault="00225892" w:rsidP="000C50EB">
            <w:pPr>
              <w:rPr>
                <w:b/>
              </w:rPr>
            </w:pPr>
            <w:r w:rsidRPr="00746199">
              <w:rPr>
                <w:b/>
              </w:rPr>
              <w:t>A2. Sistema Universal de protección de derechos. CEDAW</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R4, R5, R6, R7, R8, R9, R10P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10:40am – 11:25am</w:t>
            </w:r>
          </w:p>
        </w:tc>
        <w:tc>
          <w:tcPr>
            <w:tcW w:w="3685" w:type="dxa"/>
          </w:tcPr>
          <w:p w:rsidR="00225892" w:rsidRPr="00746199" w:rsidRDefault="00225892" w:rsidP="000C50EB">
            <w:pPr>
              <w:rPr>
                <w:b/>
              </w:rPr>
            </w:pPr>
            <w:r w:rsidRPr="00746199">
              <w:rPr>
                <w:b/>
              </w:rPr>
              <w:t>A3. Instrumentos internacionales: Mujeres y Cambio climático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11:25am – 12:40pm</w:t>
            </w:r>
          </w:p>
        </w:tc>
        <w:tc>
          <w:tcPr>
            <w:tcW w:w="3685" w:type="dxa"/>
          </w:tcPr>
          <w:p w:rsidR="00225892" w:rsidRPr="00746199" w:rsidRDefault="00225892" w:rsidP="000C50EB">
            <w:pPr>
              <w:rPr>
                <w:b/>
              </w:rPr>
            </w:pPr>
            <w:r w:rsidRPr="00746199">
              <w:rPr>
                <w:b/>
              </w:rPr>
              <w:t>A4. Protección y promoción de derechos de medio ambiente y mujeres en la región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R12, R13, R14, R15, R16, R17, R18</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12:40pm – 1:45pm</w:t>
            </w:r>
          </w:p>
        </w:tc>
        <w:tc>
          <w:tcPr>
            <w:tcW w:w="3685" w:type="dxa"/>
          </w:tcPr>
          <w:p w:rsidR="00225892" w:rsidRPr="00746199" w:rsidRDefault="00225892" w:rsidP="000C50EB">
            <w:pPr>
              <w:rPr>
                <w:b/>
              </w:rPr>
            </w:pPr>
            <w:r w:rsidRPr="00746199">
              <w:rPr>
                <w:b/>
              </w:rPr>
              <w:t>A5. Plan de Acción Biejing en la Estrategia Nacional de Cambio Climático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R19, R20</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1:45pm – 2:55pm</w:t>
            </w:r>
          </w:p>
        </w:tc>
        <w:tc>
          <w:tcPr>
            <w:tcW w:w="3685" w:type="dxa"/>
          </w:tcPr>
          <w:p w:rsidR="00225892" w:rsidRPr="00746199" w:rsidRDefault="00225892" w:rsidP="000C50EB">
            <w:pPr>
              <w:rPr>
                <w:b/>
              </w:rPr>
            </w:pPr>
            <w:r w:rsidRPr="00746199">
              <w:rPr>
                <w:b/>
              </w:rPr>
              <w:t>A6. Ecuador Estado constitucional de derechos y justicia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2:55pm – 4:25pm</w:t>
            </w:r>
          </w:p>
        </w:tc>
        <w:tc>
          <w:tcPr>
            <w:tcW w:w="3685" w:type="dxa"/>
          </w:tcPr>
          <w:p w:rsidR="00225892" w:rsidRPr="00746199" w:rsidRDefault="00225892" w:rsidP="000C50EB">
            <w:pPr>
              <w:rPr>
                <w:b/>
              </w:rPr>
            </w:pPr>
            <w:r w:rsidRPr="00746199">
              <w:rPr>
                <w:b/>
              </w:rPr>
              <w:t>A7. Normativa Ecuatoriana que protege derechos de las mujeres, naturaleza y ambiente..</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R22, R23, R24</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4:25pm – 5:35pm</w:t>
            </w:r>
          </w:p>
        </w:tc>
        <w:tc>
          <w:tcPr>
            <w:tcW w:w="3685" w:type="dxa"/>
          </w:tcPr>
          <w:p w:rsidR="00225892" w:rsidRPr="00746199" w:rsidRDefault="00225892" w:rsidP="000C50EB">
            <w:pPr>
              <w:rPr>
                <w:b/>
              </w:rPr>
            </w:pPr>
            <w:r w:rsidRPr="00746199">
              <w:rPr>
                <w:b/>
              </w:rPr>
              <w:t>A8. Cámbio Clímatico y el plan de acción de género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R25P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5:35pm – 6:35pm</w:t>
            </w:r>
          </w:p>
        </w:tc>
        <w:tc>
          <w:tcPr>
            <w:tcW w:w="3685" w:type="dxa"/>
          </w:tcPr>
          <w:p w:rsidR="00225892" w:rsidRPr="00746199" w:rsidRDefault="00225892" w:rsidP="000C50EB">
            <w:pPr>
              <w:rPr>
                <w:b/>
              </w:rPr>
            </w:pPr>
            <w:r w:rsidRPr="00746199">
              <w:rPr>
                <w:b/>
              </w:rPr>
              <w:t>A9. Actividad final módulo 2</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Los derechos humanos en las noticias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Recordar conceptos básicos de ddhh y género trabajados anteriormente</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Difundir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Estudio de casos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30 mins
                <w:br/>
                • Vincular con la experiencia: 50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20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 Historia de los Derechos Humanos
                <w:br/>
                • R2. Video: Conceptos básicos de Derechos Humanos
                <w:br/>
                • R3. Declaración Universal de los derechos humanos ... ¡De un Dibujo otro!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 R2, R3</w:t>
      </w:r>
    </w:p>
    <w:p>
      <w:pPr>
        <w:widowControl w:val="on"/>
        <w:pBdr/>
      </w:pPr>
      <w:r>
        <w:rPr>
          <w:b/>
          <w:bCs/>
        </w:rPr>
        <w:t xml:space="preserve">Step 1</w:t>
      </w:r>
      <w:r>
        <w:rPr/>
        <w:t xml:space="preserve">. Para recordar las bases de los derechos humanos aprendidos en el módulo 1, solicite a los y las participantes que miren el "Video: Conceptos básicos de Derechos Humanos"</w:t>
      </w:r>
    </w:p>
    <w:p w:rsidR="00A66EE4" w:rsidRPr="00746199" w:rsidRDefault="00A66EE4" w:rsidP="002D3517"/>
    <w:p>
      <w:pPr>
        <w:widowControl w:val="on"/>
        <w:pBdr/>
      </w:pPr>
      <w:r>
        <w:rPr>
          <w:b/>
          <w:bCs/>
        </w:rPr>
        <w:t xml:space="preserve">Step 2</w:t>
      </w:r>
      <w:r>
        <w:rPr/>
        <w:t xml:space="preserve">. Solicite también que miren el video: "Historia de los derechos humanos", y que revisen el documento "Declaración Universal de los derechos humanos...¡De un Dibujo a otro! Comente sobre la importancia de la Declaración como hito histórico.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pPr>
        <w:widowControl w:val="on"/>
        <w:pBdr/>
      </w:pPr>
      <w:r>
        <w:rPr>
          <w:b/>
          <w:bCs/>
        </w:rPr>
        <w:t xml:space="preserve">Step 3</w:t>
      </w:r>
      <w:r>
        <w:rPr/>
        <w:t xml:space="preserve">. Solicite a las personas participantes que busquen una noticia que les llame la atención, deben buscar en algún medio de comunicación, ya sea escrita o en video. La noticia debe ser completa, es decir no únicamente una publicación de red social.</w:t>
      </w:r>
    </w:p>
    <w:p w:rsidR="00A66EE4" w:rsidRPr="00746199" w:rsidRDefault="00A66EE4" w:rsidP="002D3517"/>
    <w:p>
      <w:pPr>
        <w:widowControl w:val="on"/>
        <w:pBdr/>
      </w:pPr>
      <w:r>
        <w:rPr>
          <w:b/>
          <w:bCs/>
        </w:rPr>
        <w:t xml:space="preserve">Step 4</w:t>
      </w:r>
      <w:r>
        <w:rPr/>
        <w:t xml:space="preserve">. Una vez identificada una noticia de su interés deberán identificar los siguientes elementos:</w:t>
      </w:r>
    </w:p>
    <w:p>
      <w:pPr>
        <w:widowControl w:val="on"/>
        <w:pBdr/>
      </w:pPr>
      <w:r>
        <w:rPr/>
        <w:t xml:space="preserve">      • Actores. ¿Qué personas y/o instituciones están involucradas?</w:t>
      </w:r>
    </w:p>
    <w:p>
      <w:pPr>
        <w:widowControl w:val="on"/>
        <w:pBdr/>
      </w:pPr>
      <w:r>
        <w:rPr/>
        <w:t xml:space="preserve">      • El problema o asunto principal. ¿Qué pasó?</w:t>
      </w:r>
    </w:p>
    <w:p>
      <w:pPr>
        <w:widowControl w:val="on"/>
        <w:pBdr/>
      </w:pPr>
      <w:r>
        <w:rPr/>
        <w:t xml:space="preserve">      • Los derechos involucrados. ¿ Qué derechos están siendo ejercidos, gozados o vulnerados?</w:t>
      </w:r>
    </w:p>
    <w:p>
      <w:pPr>
        <w:widowControl w:val="on"/>
        <w:pBdr/>
      </w:pPr>
      <w:r>
        <w:rPr/>
        <w:t xml:space="preserve">      • Artículo de la Declaración Universal.  ¿Los derechos humanos identificados, a qué artículos de la Declaración corresponden?</w:t>
      </w:r>
    </w:p>
    <w:p>
      <w:pPr>
        <w:widowControl w:val="on"/>
        <w:pBdr/>
      </w:pPr>
      <w:r>
        <w:rPr/>
        <w:t xml:space="preserve">      • ¿Quienes son los titulares de esos derechos?.</w:t>
      </w:r>
    </w:p>
    <w:p>
      <w:pPr>
        <w:widowControl w:val="on"/>
        <w:pBdr/>
      </w:pPr>
      <w:r>
        <w:rPr/>
        <w:t xml:space="preserve">      • ¿Qué obligaciones del Estado se cumplieron o incumplieron y quiénes tenían la obligación?</w:t>
      </w:r>
    </w:p>
    <w:p w:rsidR="00A66EE4" w:rsidRPr="00746199" w:rsidRDefault="00A66EE4" w:rsidP="002D3517"/>
    <w:p>
      <w:pPr>
        <w:widowControl w:val="on"/>
        <w:pBdr/>
      </w:pPr>
      <w:r>
        <w:rPr>
          <w:b/>
          <w:bCs/>
        </w:rPr>
        <w:t xml:space="preserve">Step 5</w:t>
      </w:r>
      <w:r>
        <w:rPr/>
        <w:t xml:space="preserve">. Las personas participantes deberán enviar su trabajo a la facilitadora (tanto la noticia, como las respuestas).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Historia de los Derechos Humanos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https://www.youtube.com/watch?v=fiQmq8NO4zg</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10 mins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Vídeo que hace un recuento de los principales hitos en la historia de los derechos humanos. Este vídeo dura 10 minutos.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 Video: Conceptos básicos de Derechos Humanos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https://www.youtube.com/watch?v=e2uK3pNNzNY&amp;feature=youtu.be</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2 mins 55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2019-02-10</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Video explicativo del concepto de DDHH. Fundamentos y obligaciones de Estado. Realizado por fundación Idea Dignidad</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 Declaración Universal de los derechos humanos ... ¡De un Dibujo otro!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Por iniciativa de la revista Spirou, los autores más talentosos del mundo del cómic se han unido para ilustrar este texto universal.</w:t>
            </w:r>
          </w:p>
          <w:p>
            <w:pPr>
              <w:widowControl w:val="on"/>
              <w:pBdr/>
            </w:pPr>
            <w:r>
              <w:rPr>
                <w:sz w:val="20"/>
                <w:szCs w:val="20"/>
              </w:rPr>
              <w:t xml:space="preserve">A través de sus personajes y universos favoritos, descubra los 30 artículos de la</w:t>
            </w:r>
          </w:p>
          <w:p>
            <w:pPr>
              <w:widowControl w:val="on"/>
              <w:pBdr/>
            </w:pPr>
            <w:r>
              <w:rPr>
                <w:sz w:val="20"/>
                <w:szCs w:val="20"/>
              </w:rPr>
              <w:t xml:space="preserve">Declaración ilustrados con sensibilidad y picardía.</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Sistema Universal de protección de derechos. CEDAW</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las bases del sistema Universal de DDHH e Identificar las principales obligaciones del Estado en relación con las mujeres.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exigibilidad, mecanismos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Cine/video foro, estudio de casos, lectura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10 mins
                <w:br/>
                • Integrar conocimientos: 40 mins
                <w:br/>
                • Vincular con la experiencia: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20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R4. Video: He for she 
                <w:br/>
                • R5. Mujeres Construyendo Historia - (080) Discurso de Emma Watson para He For She
                <w:br/>
                • R6. Video: Instrumentos internacionales
                <w:br/>
                • R7. Sistema Internacional de Derechos Humanos
                <w:br/>
                • R8. Caso Cecilia Kell vs Canadá. Comunicación Nº 19/2008 CEDAW/C/51/D/19/2008
                <w:br/>
                • R9. Recomendación general num. 35
                <w:br/>
                • R10P. Preguntas de reflexión sobre las recomendaciones N. 35 CEDAW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 R5</w:t>
      </w:r>
    </w:p>
    <w:p>
      <w:pPr>
        <w:widowControl w:val="on"/>
        <w:pBdr/>
      </w:pPr>
      <w:r>
        <w:rPr>
          <w:b/>
          <w:bCs/>
        </w:rPr>
        <w:t xml:space="preserve">Step 1</w:t>
      </w:r>
      <w:r>
        <w:rPr/>
        <w:t xml:space="preserve">. Para iniciar esta actividad solicite a las personas participantes que vean dos videos en relación a la campaña He for She, "Video: He for She" y "Mujeres Construyendo Historia, Discurso de Emma Wantson para He for She" COn estos videos  recordarán algunos de los temas tratados en el Módulo 1.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 R7, R8</w:t>
      </w:r>
    </w:p>
    <w:p>
      <w:pPr>
        <w:widowControl w:val="on"/>
        <w:pBdr/>
      </w:pPr>
      <w:r>
        <w:rPr>
          <w:b/>
          <w:bCs/>
        </w:rPr>
        <w:t xml:space="preserve">Step 2</w:t>
      </w:r>
      <w:r>
        <w:rPr/>
        <w:t xml:space="preserve">. A continuación solicite que miren los videos "Sistema Internacional de Derechos Humanos" y "Video Instrumentos Internacionales."</w:t>
      </w:r>
    </w:p>
    <w:p w:rsidR="00A66EE4" w:rsidRPr="00746199" w:rsidRDefault="00A66EE4" w:rsidP="002D3517"/>
    <w:p>
      <w:pPr>
        <w:widowControl w:val="on"/>
        <w:pBdr/>
      </w:pPr>
      <w:r>
        <w:rPr>
          <w:b/>
          <w:bCs/>
        </w:rPr>
        <w:t xml:space="preserve">Step 3</w:t>
      </w:r>
      <w:r>
        <w:rPr/>
        <w:t xml:space="preserve">. Solicite a los y las participantes que busquen en la Convención sobre la eliminación de todas las formas de discriminación contra la mujer (CEDAW) lean los artículos 1-4 y 14.  </w:t>
      </w:r>
    </w:p>
    <w:p w:rsidR="00A66EE4" w:rsidRPr="00746199" w:rsidRDefault="00A66EE4" w:rsidP="002D3517"/>
    <w:p>
      <w:pPr>
        <w:widowControl w:val="on"/>
        <w:pBdr/>
      </w:pPr>
      <w:r>
        <w:rPr>
          <w:b/>
          <w:bCs/>
        </w:rPr>
        <w:t xml:space="preserve">Step 4</w:t>
      </w:r>
      <w:r>
        <w:rPr/>
        <w:t xml:space="preserve">. Envíe el documento "Caso Cecilia Kell vs. Canadá. Comunicación Nº 19/2008" Solicite que en base al caso puedan identificar los hechos que originan que la peticionaria demande por el artículo 14 de la CEDAW y qué contestación da el Comité ante las alegaciones. Pida que elaboren sus respuestas en una página.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R9, R10P</w:t>
      </w:r>
    </w:p>
    <w:p>
      <w:pPr>
        <w:widowControl w:val="on"/>
        <w:pBdr/>
      </w:pPr>
      <w:r>
        <w:rPr>
          <w:b/>
          <w:bCs/>
        </w:rPr>
        <w:t xml:space="preserve">Step 5</w:t>
      </w:r>
      <w:r>
        <w:rPr/>
        <w:t xml:space="preserve">. Finalmente solicite a las personas participantes que lean el documento "Recomendación General 35" y responder las preguntas de Comprensión sobre la misma.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 Video: He for she </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https://www.youtube.com/watch?v=TVmf6wNIvlI</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2 mins 55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2016-06-30</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He for she Versión 2 GIZ AMEXCID.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 Mujeres Construyendo Historia - (080) Discurso de Emma Watson para He For She</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https://www.youtube.com/watch?v=nQPn0-uyfMo</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2 mins 59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 masculinidades, violencia</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2015-12-15</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En septiembre del 2014, las palabras de la actriz británica Emma Watson dieron vuelta al mundo. Durante un evento de la campaña HeForShe en la sede de las Naciones Unidas, la actriz británica pronunció un apasionante discurso en favor de la igualdad de derechos entre hombres y mujeres.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 Video: Instrumentos internacionales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https://www.youtube.com/watch?v=TFMJxZ5Z784</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3 mins 35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y constitución</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Video explicativo sobre la importancia de los instrumentos internacionales para la protección de los derechos humanos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R7. Sistema Internacional de Derechos Humanos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https://www.youtube.com/watch?v=oNL6D1lbaiQ</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4 mins 23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Mecanismos</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2017-02-05</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Video sobre el sistema universal de ddhh, y sus comités. Universidad de la Sabana.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R8. Caso Cecilia Kell vs Canadá. Comunicación Nº 19/2008 CEDAW/C/51/D/19/2008</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 mujeres, pueblos, comunidades y nacionalidades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b/>
                <w:bCs/>
                <w:sz w:val="20"/>
                <w:szCs w:val="20"/>
              </w:rPr>
              <w:t xml:space="preserve">Comité para la Eliminación de la Discriminación </w:t>
            </w:r>
            <w:r>
              <w:rPr>
                <w:b/>
                <w:bCs/>
                <w:sz w:val="20"/>
                <w:szCs w:val="20"/>
              </w:rPr>
              <w:t xml:space="preserve">contra la Mujer,  </w:t>
            </w:r>
            <w:r>
              <w:rPr>
                <w:b/>
                <w:bCs/>
                <w:sz w:val="20"/>
                <w:szCs w:val="20"/>
              </w:rPr>
              <w:t xml:space="preserve">Comunicación Nº 19/2008</w:t>
            </w:r>
          </w:p>
          <w:p>
            <w:pPr>
              <w:widowControl w:val="on"/>
              <w:pBdr/>
            </w:pPr>
            <w:r>
              <w:rPr>
                <w:sz w:val="20"/>
                <w:szCs w:val="20"/>
              </w:rPr>
              <w:t xml:space="preserve"> Dictamen aprobado por el Comité en su 51º período de sesiones, 13 de febrero a 2 de marzo de 2012</w:t>
            </w:r>
          </w:p>
          <w:p>
            <w:pPr>
              <w:widowControl w:val="on"/>
              <w:pBdr/>
            </w:pPr>
            <w:r>
              <w:rPr>
                <w:sz w:val="20"/>
                <w:szCs w:val="20"/>
              </w:rPr>
              <w:t xml:space="preserve">La autora de la comunicación, de fecha 24 de junio de 2008, es Cecilia Kell, una aborigen canadiense que vive en los Territorios del Noroeste del Canadá. Denuncia ser víctima de la vulneración por el Canadá de los artículos 1; 2, párrafos d) y e); 14, párrafo 2 h); 15, párrafos 1 a 4; y 16, párrafo 1 h), de la Convención sobre la eliminación de todas las formas de discriminación contra la mujer (en adelante "la Convención"). La autora actúa en su propio nombre y no está representada por abogado. La Convención y su Protocolo Facultativo entraron en vigor respecto del Canadá el 10 de diciembre de 1981 y el 18 de enero de 2003, respectivamente.</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R9. Recomendación general num. 35</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 mujeres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Comité para la Eliminación de la Discriminación contra la Mujer Recomendación general num. 35 sobre la violencia por razón de género contra la mujer, por la que se actualiza la recomendación general num. 19</w:t>
            </w:r>
          </w:p>
          <w:p>
            <w:pPr>
              <w:widowControl w:val="on"/>
              <w:pBdr/>
            </w:pPr>
            <w:r>
              <w:rPr>
                <w:sz w:val="20"/>
                <w:szCs w:val="20"/>
              </w:rPr>
              <w:t xml:space="preserve">26 de julio de 2017</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R10P. Preguntas de reflexión sobre las recomendaciones N. 35 CEDAW</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igualdad, género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En este documento se encuentran 3 preguntas cuyas respuestas son de selección múltiple o de verdadero o falso. Es una actividad complementaria a la lectura del documento Recomendación N35. CEDAW.</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Instrumentos internacionales: Mujeres y Cambio climático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los principales instrumentos internacionales que tratan los temas de Mujeres y Ambiente.</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mujeres, derechos de la naturaleza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Lectura,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R11. Cuestionario sobre Medio Ambiente</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1</w:t>
      </w:r>
      <w:r>
        <w:rPr/>
        <w:t xml:space="preserve">. Solicite a los y las participantes que investiguen e identifiquen al menos 3 tratados internacionales que hablan sobre medio ambiente y mujeres. Una vez identificados deberán describir cuál es la relación que expresan.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R11</w:t>
      </w:r>
    </w:p>
    <w:p>
      <w:pPr>
        <w:widowControl w:val="on"/>
        <w:pBdr/>
      </w:pPr>
      <w:r>
        <w:rPr>
          <w:b/>
          <w:bCs/>
        </w:rPr>
        <w:t xml:space="preserve">Step 2</w:t>
      </w:r>
      <w:r>
        <w:rPr/>
        <w:t xml:space="preserve">. Una vez recibidas las respuestas, solicite a las personas participantes qué realicen el cuestionario que se encuentra en el siguiente enlace https://beijing20.unwomen.org/es/get-involved/quiz/environment, al finalizar deberá responder las siguientes preguntas:</w:t>
      </w:r>
    </w:p>
    <w:p>
      <w:pPr>
        <w:widowControl w:val="on"/>
        <w:pBdr/>
      </w:pPr>
      <w:r>
        <w:rPr/>
        <w:t xml:space="preserve">      1. ¿Porque razón la ambientalista recibió el apodo de “Mama Trees” (Mamá arboles)?</w:t>
      </w:r>
    </w:p>
    <w:p>
      <w:pPr>
        <w:widowControl w:val="on"/>
        <w:pBdr/>
      </w:pPr>
      <w:r>
        <w:rPr/>
        <w:t xml:space="preserve">      2. ¿En qué países se utilizan los artefactos de la pregunta 2.</w:t>
      </w:r>
    </w:p>
    <w:p>
      <w:pPr>
        <w:widowControl w:val="on"/>
        <w:pBdr/>
      </w:pPr>
      <w:r>
        <w:rPr/>
        <w:t xml:space="preserve">      3. ¿Qué dice el protocolo de Kyoto sobre las mujeres?</w:t>
      </w:r>
    </w:p>
    <w:p>
      <w:pPr>
        <w:widowControl w:val="on"/>
        <w:pBdr/>
      </w:pPr>
      <w:r>
        <w:rPr/>
        <w:t xml:space="preserve">      4. Encuentre una fuente que avale la respuesta correcta en relación a número de "personas al año mueren prematuramente por enfermedades atribuibles a la contaminación del aire en el hogar causadas por el uso ineficiente de combustibles sólidos".</w:t>
      </w:r>
    </w:p>
    <w:p>
      <w:pPr>
        <w:widowControl w:val="on"/>
        <w:pBdr/>
      </w:pPr>
      <w:r>
        <w:rPr/>
        <w:t xml:space="preserve">      5. ¿Qué ODS (s) habla(n) sobre Medio Ambiente y Cuále(s) sobre Mujeres? ¿Hay alguna relación?</w:t>
      </w:r>
    </w:p>
    <w:p>
      <w:pPr>
        <w:widowControl w:val="on"/>
        <w:pBdr/>
      </w:pPr>
      <w:r>
        <w:rPr/>
        <w:t xml:space="preserve">Las respuestas deben ser enviadas en mínimo una pagina y máximo 2 paginas.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R11. Cuestionario sobre Medio Ambiente</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(link)</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https://beijing20.unwomen.org/es/get-involved/quiz/environment</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derechos de la naturaleza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Cuestionario de ONU Mujeres sobre medio ambiente.</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Protección y promoción de derechos de medio ambiente y mujeres en la región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Comprender el funcionamiento del sistema interamericano de derechos humanos, y sus actuaciones en torno al medio ambiente</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de la naturaleza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15 mins
                <w:br/>
                • Integrar conocimientos: 20 mins
                <w:br/>
                • Integrar conocimientos: 10 mins
                <w:br/>
                • Planificar para la acción: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R12. El Sistema Interamericano de Derechos Humanos
                <w:br/>
                • R13. Sistema de Peticiones y Casos sistema interamericano de DDHH
                <w:br/>
                • R14. OPINIÓN CONSULTIVA OC-23/17 DE 15 DE NOVIEMBRE DE 2017 SOLICITADA POR LA REPÚBLICA DE COLOMBIA MEDIO AMBIENTE Y DERECHOS HUMANOS
                <w:br/>
                • R15. Diligencia Judicial de la CIDH al Pueblo de sarayaku
                <w:br/>
                • R16. Caso: Pueblo Indígena Kichwa de Sarayacu vs. Ecuador
                <w:br/>
                • R17. ¿Qué es el Consenso de Montevideo?
                <w:br/>
                • R18. Estrategia de Montevideo: hoja de ruta para implementar la Agenda Regional de Género y los ODS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R12, R13</w:t>
      </w:r>
    </w:p>
    <w:p>
      <w:pPr>
        <w:widowControl w:val="on"/>
        <w:pBdr/>
      </w:pPr>
      <w:r>
        <w:rPr>
          <w:b/>
          <w:bCs/>
        </w:rPr>
        <w:t xml:space="preserve">Step 1</w:t>
      </w:r>
      <w:r>
        <w:rPr/>
        <w:t xml:space="preserve">. Solicite a los y las participantes que miren los videos en relación al sistema interamericano de derechos humanos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R14, R15, R16</w:t>
      </w:r>
    </w:p>
    <w:p>
      <w:pPr>
        <w:widowControl w:val="on"/>
        <w:pBdr/>
      </w:pPr>
      <w:r>
        <w:rPr>
          <w:b/>
          <w:bCs/>
        </w:rPr>
        <w:t xml:space="preserve">Step 2</w:t>
      </w:r>
      <w:r>
        <w:rPr/>
        <w:t xml:space="preserve">. Envíe el documento "Opinión Consultiva OC-23/17" solicite que lean la sección VI LA PROTECCIÓN DEL MEDIO AMBIENTE Y LOS DERECHOS HUMANOS CONSAGRADOS EN LA CONVENCIÓN AMERICANA desde  la página 21 a 33</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R17, R18</w:t>
      </w:r>
    </w:p>
    <w:p>
      <w:pPr>
        <w:widowControl w:val="on"/>
        <w:pBdr/>
      </w:pPr>
      <w:r>
        <w:rPr>
          <w:b/>
          <w:bCs/>
        </w:rPr>
        <w:t xml:space="preserve">Step 3</w:t>
      </w:r>
      <w:r>
        <w:rPr/>
        <w:t xml:space="preserve">. Mira los videos: "¿Qué es el Consenso de Montevideo?" y ¿Estrategia de Montevideo: hoja de ruta para implementar la Agenda Regional de Género y los ODS?</w:t>
      </w:r>
    </w:p>
    <w:p>
      <w:pPr>
        <w:widowControl w:val="on"/>
        <w:pBdr/>
      </w:pPr>
      <w:r>
        <w:rPr/>
        <w:t xml:space="preserve">Cuáles son los 10 ejes para pasar de los compromisos a la Acción que se mencionan.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4</w:t>
      </w:r>
      <w:r>
        <w:rPr/>
        <w:t xml:space="preserve">. Solicite a que con la información que han revisado, Identifique y explique 6 elementos que considera básicos para la creación de una estrategia nacional que incluya medio ambiente y mujeres.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R12. El Sistema Interamericano de Derechos Humanos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https://www.youtube.com/watch?v=OoIqrG-BAqw</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3 mins 27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mecanismos</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2014-03-31</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Video que explica el sistema interamericano de ddhh. Realizado por  Centro de Recursos para la Justicia Internacional (IJRC)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R13. Sistema de Peticiones y Casos sistema interamericano de DDHH</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https://www.youtube.com/watch?v=jEfY8OMI-ZM</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5 mins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Mecanismos</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2014-03-31</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Video sobre el sistema de peticiónes en el sistema interamericano de ddhh.</w:t>
            </w:r>
          </w:p>
          <w:p>
            <w:pPr>
              <w:widowControl w:val="on"/>
              <w:pBdr/>
            </w:pPr>
            <w:r>
              <w:rPr>
                <w:sz w:val="20"/>
                <w:szCs w:val="20"/>
              </w:rPr>
              <w:t xml:space="preserve">(IJRC)</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R14. OPINIÓN CONSULTIVA OC-23/17 DE 15 DE NOVIEMBRE DE 2017 SOLICITADA POR LA REPÚBLICA DE COLOMBIA MEDIO AMBIENTE Y DERECHOS HUMANOS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de la naturaleza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OPINIÓN CONSULTIVA OC-23/17 DE 15 DE NOVIEMBRE DE 2017 SOLICITADA POR LA REPÚBLICA DE COLOMBIA MEDIO AMBIENTE Y DERECHOS HUMANOS</w:t>
            </w:r>
          </w:p>
          <w:p>
            <w:pPr>
              <w:widowControl w:val="on"/>
              <w:pBdr/>
            </w:pPr>
            <w:r>
              <w:rPr>
                <w:sz w:val="20"/>
                <w:szCs w:val="20"/>
              </w:rPr>
              <w:t xml:space="preserve">1. El 14 de marzo de 2016 la República de Colombia (en adelante “Colombia” o el “Estado solicitante”), con fundamento en el artículo 64.11 de la Convención Americana y de conformidad con lo establecido en el artículo 70.1 y 70.22 del Reglamento, presentó una solicitud de Opinión Consultiva sobre las obligaciones de los Estados en relación con el medio ambiente en el marco de la protección y garantía de los derechos a la vida y a la integridad personal (en adelante “la solicitud” o “la consulta”) a fin de que el Tribunal determine “de qué forma se debe interpretar el Pacto de San José cuando existe el riesgo de que la construcción y el uso de las nuevas grandes obras de infraestructura afecten de forma grave el medio ambiente marino en la Región del Gran Caribe y, en consecuencia, el hábitat humano esencial para el pleno goce y ejercicio de los derechos de los habitantes de las costas y/o islas de un Estado parte del Pacto, a la luz de las normas ambientales consagradas en tratados y en el derecho internacional consuetudinario aplicable entre los Estados respectivos”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R15. Diligencia Judicial de la CIDH al Pueblo de sarayaku</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http://sarayaku.org/visita-historica-de-la-corte-interamericana-de-derechos-humanos-en-sarayaku/</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2 mins 54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Pueblos, comunidades y nacionalidades, derechos de la naturaleza</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2012-04-10</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Video corto que explica la situación del Caso Sarayacu, previo a la visita de la CID.</w:t>
            </w:r>
          </w:p>
          <w:p>
            <w:pPr>
              <w:widowControl w:val="on"/>
              <w:pBdr/>
            </w:pPr>
            <w:r>
              <w:rPr>
                <w:sz w:val="20"/>
                <w:szCs w:val="20"/>
              </w:rPr>
              <w:t xml:space="preserve">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R16. Caso: Pueblo Indígena Kichwa de Sarayacu vs. Ecuador</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derechos y constitución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Caso resuelto por la Corte Interamericana de Derechos Humanos para el análisis de las funciones del sistema interamericano.</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R17. ¿Qué es el Consenso de Montevideo?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https://www.youtube.com/watch?v=-9CM15Av9g8</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1 min 30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2019-01-26</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El Consenso de Montevideo sobre Población y Desarrollo fue aprobado por los representantes oficiales de 38 países durante la Primera Reunión de la Conferencia Regional sobre Población y Desarrollo, celebrada en Uruguay, en agosto del 2013.</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R18. Estrategia de Montevideo: hoja de ruta para implementar la Agenda Regional de Género y los ODS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https://www.youtube.com/watch?v=xmAAKhx2y3E</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2 mins 42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género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2017-08-22</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La Estrategia de Montevideo para la Implementación de la Agenda Regional de Género en el marco del Desarrollo Sostenible hacia 2030 fue aprobada por los Estados miembros de la CEPAL en la XIII Conferencia Regional sobre la Mujer de América Latina y el Caribe. La Estrategia de Montevideo tiene por objeto guiar la implementación de la Agenda Regional de Género y asegurar que se emplee como hoja de ruta con vistas a alcanzar la Agenda 2030 para el Desarrollo Sostenible a nivel regional desde la perspectiva de la igualdad de género, la autonomía y los derechos humanos de las mujeres.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Plan de Acción Biejing en la Estrategia Nacional de Cambio Climático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los objetivos y medidas adoptadas en el Plan de Acción de Beiging, e identificar los avances o posibilidades que ofrece la Estrategia Nacioal de Cambio Climático del Ecuador</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mujeres, derechos de la naturaleza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15 mins
                <w:br/>
                • Vincular con la experiencia: 40 mins
                <w:br/>
                • Reflexionar: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R19. Declaración y Plataforma de Acción de Beijing
                <w:br/>
                • R20. Estrategia Nacional de Cambio Climático del Ecuador 2012-2025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R19, R20</w:t>
      </w:r>
    </w:p>
    <w:p>
      <w:pPr>
        <w:widowControl w:val="on"/>
        <w:pBdr/>
      </w:pPr>
      <w:r>
        <w:rPr>
          <w:b/>
          <w:bCs/>
        </w:rPr>
        <w:t xml:space="preserve">Step 1</w:t>
      </w:r>
      <w:r>
        <w:rPr/>
        <w:t xml:space="preserve">. Envíe a los y las participantes el Documento "Declaración y Plataforma de Acción de Beijing", solicite que lean desde la página 178 a 188.</w:t>
      </w:r>
    </w:p>
    <w:p>
      <w:pPr>
        <w:widowControl w:val="on"/>
        <w:pBdr/>
      </w:pPr>
      <w:r>
        <w:rPr/>
        <w:t xml:space="preserve">Envíe también la "Estrategia Nacional de Cambio Climático (ENCC) 2012-2015" pida que se familiaricen con su contenido especialmente con la estructura del documento.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Step 2</w:t>
      </w:r>
      <w:r>
        <w:rPr/>
        <w:t xml:space="preserve">. Solicite a las personas participantes que identifiquen en que secciones de la Estrategia Nacional de Cambio Climático del Ecuador se encuentran reflejadas "medidas que han de adoptarse" y a qué objetivo estratégico de la Declaración y Plataforma de Acción corresponden. </w:t>
      </w:r>
    </w:p>
    <w:p>
      <w:pPr>
        <w:widowControl w:val="on"/>
        <w:pBdr/>
      </w:pPr>
      <w:r>
        <w:rPr/>
        <w:t xml:space="preserve">Si no fue posible encontrar al menos 6 correspondencias, las participantes deberán identificar dónde, en la Estrategia Nacional, se podría incluir alguna de las Medidas ha adoptarse conforme la Declaración y Plataforma de Acción de Beijing. De igual forma identificarán 6 medidas y sus objetivos que podrían incluirse.</w:t>
      </w:r>
    </w:p>
    <w:p>
      <w:pPr>
        <w:widowControl w:val="on"/>
        <w:pBdr/>
      </w:pPr>
      <w:r>
        <w:rPr/>
        <w:t xml:space="preserve">Solicite a las y los participantes que envíen sus respuestas en un documento de no más de una pagina. Puede sugerir que realicen un cuadro donde ubiquen la sección del documento de  Estrategia Nacional (titulo y pagina) con la meta y objetivo que cumple o que se podría incluir.</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3</w:t>
      </w:r>
      <w:r>
        <w:rPr/>
        <w:t xml:space="preserve">. Solicite que al finalizar con las correspondencias, cada persona emita un comentario (un párrafo) sobre si considera que las otras normas internacionales que conoció en la actividad "Instrumentos internacionales: Mujeres y Cambio climático"  se encuentran reflejadas en la Estrategia Nacional y de que forma.</w:t>
      </w:r>
    </w:p>
    <w:p w:rsidR="00A66EE4" w:rsidRPr="00746199" w:rsidRDefault="00A66EE4" w:rsidP="002D3517"/>
    <w:p>
      <w:pPr>
        <w:widowControl w:val="on"/>
        <w:pBdr/>
      </w:pPr>
      <w:r>
        <w:rPr>
          <w:b/>
          <w:bCs/>
        </w:rPr>
        <w:t xml:space="preserve">Step 4</w:t>
      </w:r>
      <w:r>
        <w:rPr/>
        <w:t xml:space="preserve">. Solicite que se envíe el trabajo realizado.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R19. Declaración y Plataforma de Acción de Beijing</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 mujeres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Declaración y Plataforma de Acción de Beijing, Declaración política y documentos resultados de Beijing+5</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R20. Estrategia Nacional de Cambio Climático del Ecuador 2012-2025</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de la naturaleza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"La Estrategia Nacional de Cambio Climático (ENCC) es el resultado de un esfuerzo liderado y facilitado por el Ministerio del Ambiente, en un intenso proceso que ha cubierto varias etapas. En la primera se realizó un trabajo de recopilación de información bibliográfica y documental en diferentes instituciones del Estado, que luego sería sistematizada en un documento que ofrece a los lectores una referencia histórica de la gestión sobre cambio climático en Ecuador y la descripción de varias actividades que se encuentran en distintas fases de desarrollo. En su segunda etapa se recogieron los puntos de vista e insumos de varios actores del Gobierno y la Sociedad Civil, principalmente a través de talleres y entrevistas, acerca de los elementos y actividades que la Estrategia debería contener. En una tercera etapa, estos insumos fueron organizados sistemáticamente, dando como resultado una propuesta para la estructuración de la Estrategia: cuatro líneas de acción que buscaban atender a cuatro de las cinco principales barreras para la gestión del cambio climático identificadas en ese momento: generación de información; comunicación y gestión del conocimiento; desarrollo de capacidades humanas y tecnológicas; y definición de Políticas sobre cambio climático." Ministerio de Ambiente</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Ecuador Estado constitucional de derechos y justicia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Entender los principales cambios constitucionales en la constitución de 2008 del ecuador, analizar un artículo académico sobre el tema.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y constitución</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Lectura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30 mins
                <w:br/>
                • Vincular con la experiencia: 40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R21. Ecuador Estado constitucional de derechos y justicia. (Ramiro Ávila Santamaría)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R21</w:t>
      </w:r>
    </w:p>
    <w:p>
      <w:pPr>
        <w:widowControl w:val="on"/>
        <w:pBdr/>
      </w:pPr>
      <w:r>
        <w:rPr>
          <w:b/>
          <w:bCs/>
        </w:rPr>
        <w:t xml:space="preserve">Step 1</w:t>
      </w:r>
    </w:p>
    <w:p>
      <w:pPr>
        <w:widowControl w:val="on"/>
        <w:pBdr/>
      </w:pPr>
      <w:r>
        <w:rPr/>
        <w:t xml:space="preserve">      1.</w:t>
      </w:r>
    </w:p>
    <w:p>
      <w:pPr>
        <w:widowControl w:val="on"/>
        <w:pBdr/>
      </w:pPr>
      <w:r>
        <w:rPr/>
        <w:t xml:space="preserve">Envíe el texto "Ecuador Estado constitucional de derechos y justicia" de Ramiro Ávila Santamaría, solicite que lo lean completo. (20 paginas)</w:t>
      </w:r>
    </w:p>
    <w:p>
      <w:pPr>
        <w:widowControl w:val="on"/>
        <w:pBdr/>
      </w:pPr>
      <w:r>
        <w:rPr/>
        <w:t xml:space="preserve">      2.</w:t>
      </w:r>
    </w:p>
    <w:p>
      <w:pPr>
        <w:widowControl w:val="on"/>
        <w:pBdr/>
      </w:pPr>
      <w:r>
        <w:rPr/>
        <w:t xml:space="preserve">Solicite que busquen la Constitución del Ecuador del año 2008 revisen su estructura a la luz de lo leído en el artículo de Ramiro Avila y lean los artículos: 10, 19, 57 (10), 66(3)(b), 71-75, 81, 82, 331, 341 y 393.  </w:t>
      </w:r>
    </w:p>
    <w:p w:rsidR="00A66EE4" w:rsidRPr="00746199" w:rsidRDefault="00A66EE4" w:rsidP="002D3517"/>
    <w:p>
      <w:pPr>
        <w:widowControl w:val="on"/>
        <w:pBdr/>
      </w:pPr>
      <w:r>
        <w:rPr>
          <w:b/>
          <w:bCs/>
        </w:rPr>
        <w:t xml:space="preserve">Step 2</w:t>
      </w:r>
      <w:r>
        <w:rPr/>
        <w:t xml:space="preserve">. Solicite a cada persona que escriba 3 preguntas que le surgen a partir de la lectura del artículo académico así como de los artículos de la Constitución. Las preguntas deben ser enviadas el día determinado, para las mismas.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Step 3</w:t>
      </w:r>
      <w:r>
        <w:rPr/>
        <w:t xml:space="preserve">. Reenvie a los y las participantes las preguntas realizadas por otras personas, asegúrese de que cada persona tenga preguntas para responder. </w:t>
      </w:r>
    </w:p>
    <w:p w:rsidR="00A66EE4" w:rsidRPr="00746199" w:rsidRDefault="00A66EE4" w:rsidP="002D3517"/>
    <w:p>
      <w:pPr>
        <w:widowControl w:val="on"/>
        <w:pBdr/>
      </w:pPr>
      <w:r>
        <w:rPr>
          <w:b/>
          <w:bCs/>
        </w:rPr>
        <w:t xml:space="preserve">Step 4</w:t>
      </w:r>
      <w:r>
        <w:rPr/>
        <w:t xml:space="preserve">. Solicite que respondan las preguntas de sus compañeros/as para lo cual pueden volver al texto o realizar una pequeña investigación.</w:t>
      </w:r>
    </w:p>
    <w:p>
      <w:pPr>
        <w:widowControl w:val="on"/>
        <w:pBdr/>
      </w:pPr>
      <w:r>
        <w:rPr/>
        <w:t xml:space="preserve">Las respuestas no deben ser de más de media página cada una, con un párrafo es suficiente.</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R21. Ecuador Estado constitucional de derechos y justicia. (Ramiro Ávila Santamaría)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http://biblioteca.cejamericas.org/bitstream/handle/2015/2358/3C2008CA.pdf?sequence=1&amp;isAllowed=y</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y constitución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Ecuador Estado constitucional de derechos y justicia Ramiro Ávila Santamaría</w:t>
            </w:r>
          </w:p>
          <w:p>
            <w:pPr>
              <w:widowControl w:val="on"/>
              <w:pBdr/>
            </w:pPr>
            <w:r>
              <w:rPr>
                <w:sz w:val="20"/>
                <w:szCs w:val="20"/>
              </w:rPr>
              <w:t xml:space="preserve">Sumario I. Introducción. II. El Estado constitucional. III. El Estado de justicia. IV. El Estado de derechos: 4.1. La pluralidad jurídica. 4.2. La centralidad de los derechos en la Constitución. V. Conclusiones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A7. Normativa Ecuatoriana que protege derechos de las mujeres, naturaleza y ambiente..</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el contenido y función de las normas nacionales que protegen a las mujeres,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mujeres, violencia, derechos y constitución</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Lectura,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10 mins
                <w:br/>
                • Integrar conocimientos: 20 mins
                <w:br/>
                • Vincular con la experiencia: 1 hora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R22. Folleto sobre la Ley Orgánica Integral para prevenir y erradicar la violencia contra las mujeres
                <w:br/>
                • R23. Manual de normas y jurisprudencia de derechos de la Naturaleza y ambiente
                <w:br/>
                • R24. Cuestionario sobre normativa ecuatoriana: mujeres y naturaleza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R22</w:t>
      </w:r>
    </w:p>
    <w:p>
      <w:pPr>
        <w:widowControl w:val="on"/>
        <w:pBdr/>
      </w:pPr>
      <w:r>
        <w:rPr>
          <w:b/>
          <w:bCs/>
        </w:rPr>
        <w:t xml:space="preserve">Step 1</w:t>
      </w:r>
      <w:r>
        <w:rPr/>
        <w:t xml:space="preserve">. Envíe el "Folleto sobre la Ley para prevenir y erradicar la violencia contra las mujeres" Solicite a los participantes que lo revisen.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R23</w:t>
      </w:r>
    </w:p>
    <w:p>
      <w:pPr>
        <w:widowControl w:val="on"/>
        <w:pBdr/>
      </w:pPr>
      <w:r>
        <w:rPr>
          <w:b/>
          <w:bCs/>
        </w:rPr>
        <w:t xml:space="preserve">Step 2</w:t>
      </w:r>
      <w:r>
        <w:rPr/>
        <w:t xml:space="preserve">. Envíe el Manual de normas y jurisprudencia de derechos de la naturaleza y ambiente. Solicite que revisen las páginas 26 a 47</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 hora</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R24</w:t>
      </w:r>
    </w:p>
    <w:p>
      <w:pPr>
        <w:widowControl w:val="on"/>
        <w:pBdr/>
      </w:pPr>
      <w:r>
        <w:rPr>
          <w:b/>
          <w:bCs/>
        </w:rPr>
        <w:t xml:space="preserve">Step 3</w:t>
      </w:r>
      <w:r>
        <w:rPr/>
        <w:t xml:space="preserve">. Solicite que resulevan el cuestionario que consta en el documento "Cuestionario normativa ecuatoriana: mujeres y naturaleza".  y se lo envíen.</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R22. Folleto sobre la Ley Orgánica Integral para prevenir y erradicar la violencia contra las mujeres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https://www.igualdadgenero.gob.ec/wp-content/uploads/2018/11/LOIPEVM-Versi%C3%B3n-Ejecutiva.pdf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GUÍA BÁSICA PARA ENTENDER Y APROPIARSE DE LA LEY 175. Realizado por Consejo Nacional para la Igualdad de Género  y ONU Mujeres 2018</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R23. Manual de normas y jurisprudencia de derechos de la Naturaleza y ambiente</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de la naturaleza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El manual recopila normas y jurisprudencia nacionales e internacionales sobre principios y derechos de la naturaleza y el ambiente. realizado por la Defensoría del Pueblo de Ecuador.</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R24. Cuestionario sobre normativa ecuatoriana: mujeres y naturaleza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 violencia, derechos y constitución, derechos de la naturaleza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Cuestionario Normativa ecuatoriana mujeres y naturaleza.</w:t>
            </w:r>
          </w:p>
          <w:p>
            <w:pPr>
              <w:widowControl w:val="on"/>
              <w:pBdr/>
            </w:pPr>
            <w:r>
              <w:rPr>
                <w:sz w:val="20"/>
                <w:szCs w:val="20"/>
              </w:rPr>
              <w:t xml:space="preserve"> </w:t>
            </w:r>
          </w:p>
          <w:p>
            <w:pPr>
              <w:widowControl w:val="on"/>
              <w:pBdr/>
            </w:pPr>
            <w:r>
              <w:rPr>
                <w:sz w:val="20"/>
                <w:szCs w:val="20"/>
              </w:rPr>
              <w:t xml:space="preserve">Cuestionario sobre Constitución y lectura Ecuador Estado constitucional de derechos y justicia, ley para prevenir y erradicar la violencia contra las mujeres y normativa de ambiente y naturaleza.</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A8. Cámbio Clímatico y el plan de acción de género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 normativa internacional que vincula los temas de género con cambio climático, y sus posibles aplicaciones a nivel territorial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derechos de la naturaleza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Lectura,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20 mins
                <w:br/>
                • Vincular con la experiencia: 50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R25P. Proyecto de decisión -/CP.23 Establecimiento de un plan de acción sobre el género</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R25P</w:t>
      </w:r>
    </w:p>
    <w:p>
      <w:pPr>
        <w:widowControl w:val="on"/>
        <w:pBdr/>
      </w:pPr>
      <w:r>
        <w:rPr>
          <w:b/>
          <w:bCs/>
        </w:rPr>
        <w:t xml:space="preserve">Step 1</w:t>
      </w:r>
      <w:r>
        <w:rPr/>
        <w:t xml:space="preserve">. Pida los y las participantes que lean el Proyecto de decisión para el establecimiento de un plan de acción sobre género.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pPr>
        <w:widowControl w:val="on"/>
        <w:pBdr/>
      </w:pPr>
      <w:r>
        <w:rPr>
          <w:b/>
          <w:bCs/>
        </w:rPr>
        <w:t xml:space="preserve">Step 2</w:t>
      </w:r>
      <w:r>
        <w:rPr/>
        <w:t xml:space="preserve">. De las Esferas prioritarias del Plan de Acción y en referencia a los cuadros de actividades, pida que identifiquen las acciones que desde su trabajo ya se están realizando para el Cumplimiento de este Plan.  Pida que en un documento describan a qué actividad y esfera del plan corresponderían y cuál es el  producto en concreto que lo representa.  Tal vez no puedan identificar un gran numero pero seguro encuentran por lo menos 3.  Pueden identificarse en un mismo cuadro o  puede hacerlo de diferentes cuadros y esferas.</w:t>
      </w:r>
    </w:p>
    <w:p w:rsidR="00A66EE4" w:rsidRPr="00746199" w:rsidRDefault="00A66EE4" w:rsidP="002D3517"/>
    <w:p>
      <w:pPr>
        <w:widowControl w:val="on"/>
        <w:pBdr/>
      </w:pPr>
      <w:r>
        <w:rPr>
          <w:b/>
          <w:bCs/>
        </w:rPr>
        <w:t xml:space="preserve">Step 3</w:t>
      </w:r>
      <w:r>
        <w:rPr/>
        <w:t xml:space="preserve">. Una vez terminado el paso anterior , solicite que identifiquen al menos 2 actividades extras que crean que dentro de las funciones que cumplen en sus respectivos trabajos serían factibles de incorporar, para dar cumplimiento al plan. Y ¿De quién (autoridad o institución) dependería su implementación?</w:t>
      </w:r>
    </w:p>
    <w:p w:rsidR="00A66EE4" w:rsidRPr="00746199" w:rsidRDefault="00A66EE4" w:rsidP="002D3517"/>
    <w:p>
      <w:pPr>
        <w:widowControl w:val="on"/>
        <w:pBdr/>
      </w:pPr>
      <w:r>
        <w:rPr>
          <w:b/>
          <w:bCs/>
        </w:rPr>
        <w:t xml:space="preserve">Step 4</w:t>
      </w:r>
      <w:r>
        <w:rPr/>
        <w:t xml:space="preserve">. Solicite que envíen el trabajo en no más de una página y media.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R25P. Proyecto de decisión -/CP.23 Establecimiento de un plan de acción sobre el género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derechos de la naturaleza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13 de noviembre de 2017</w:t>
            </w:r>
          </w:p>
          <w:p>
            <w:pPr>
              <w:widowControl w:val="on"/>
              <w:pBdr/>
            </w:pPr>
            <w:r>
              <w:rPr>
                <w:sz w:val="20"/>
                <w:szCs w:val="20"/>
              </w:rPr>
              <w:t xml:space="preserve">El Órgano Subsidiario de Ejecución, en su 47º período de sesiones, recomendó el siguiente proyecto de decisión a la Conferencia de las Partes para que lo examinara y aprobara en su 23er período de sesiones.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A9. Actividad final módulo 2</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Repasar los conocimientos obtenidos durante el módulo virtual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género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Mapa conceptual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2 – 100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 hora</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 hora</w:t>
      </w:r>
    </w:p>
    <w:p>
      <w:pPr>
        <w:widowControl w:val="on"/>
        <w:pBdr/>
      </w:pPr>
      <w:r>
        <w:rPr>
          <w:b/>
          <w:bCs/>
        </w:rPr>
        <w:t xml:space="preserve">Step 1</w:t>
      </w:r>
      <w:r>
        <w:rPr/>
        <w:t xml:space="preserve">. A lo largo del módulo 2 sobre normativa hemos visto la aplicación de la normativa en cuestiones concretas. Ahora te pedimos que de todo lo aprendido sobre esta normativa realice un colage (recortar y pegar) que muestre los diferentes sistemas Nacional, Regional y Universal. En este se deberá reflejar lo principal de cada sistema. Puede ser el camino de una persona por estos sistemas o en abstracto lo que cada sistema representa. Tómale una foto a tu colage y envíalo junto con su descripción de máximo una página.</w:t>
      </w:r>
    </w:p>
    <w:p w:rsidR="00A66EE4" w:rsidRPr="00746199" w:rsidRDefault="00A66EE4" w:rsidP="002D3517"/>
    <w:p>
      <w:pPr>
        <w:widowControl w:val="on"/>
        <w:pBdr/>
      </w:pPr>
      <w:r>
        <w:rPr>
          <w:b/>
          <w:bCs/>
        </w:rPr>
        <w:t xml:space="preserve">Step 2</w:t>
      </w:r>
      <w:r>
        <w:rPr/>
        <w:t xml:space="preserve">. Si tienes todavía alguna duda sobre este módulo este es el momento de plantearla  a tu tutora.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http://facilitar.io/es/taller/modulo-2-normativa-nacional-e-internacional-cambio</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